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nito" w:cs="Nunito" w:eastAsia="Nunito" w:hAnsi="Nuni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Ind w:w="15.99999999999994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"/>
        <w:gridCol w:w="1095"/>
        <w:gridCol w:w="105"/>
        <w:gridCol w:w="1605"/>
        <w:gridCol w:w="1275"/>
        <w:gridCol w:w="1275"/>
        <w:gridCol w:w="570"/>
        <w:gridCol w:w="570"/>
        <w:gridCol w:w="705"/>
        <w:gridCol w:w="1020"/>
        <w:gridCol w:w="105"/>
        <w:gridCol w:w="1275"/>
        <w:gridCol w:w="420"/>
        <w:gridCol w:w="570"/>
        <w:gridCol w:w="990"/>
        <w:gridCol w:w="990"/>
        <w:gridCol w:w="1275"/>
        <w:tblGridChange w:id="0">
          <w:tblGrid>
            <w:gridCol w:w="105"/>
            <w:gridCol w:w="1095"/>
            <w:gridCol w:w="105"/>
            <w:gridCol w:w="1605"/>
            <w:gridCol w:w="1275"/>
            <w:gridCol w:w="1275"/>
            <w:gridCol w:w="570"/>
            <w:gridCol w:w="570"/>
            <w:gridCol w:w="705"/>
            <w:gridCol w:w="1020"/>
            <w:gridCol w:w="105"/>
            <w:gridCol w:w="1275"/>
            <w:gridCol w:w="420"/>
            <w:gridCol w:w="570"/>
            <w:gridCol w:w="990"/>
            <w:gridCol w:w="990"/>
            <w:gridCol w:w="1275"/>
          </w:tblGrid>
        </w:tblGridChange>
      </w:tblGrid>
      <w:tr>
        <w:trPr>
          <w:cantSplit w:val="0"/>
          <w:trHeight w:val="1755" w:hRule="atLeast"/>
          <w:tblHeader w:val="0"/>
        </w:trPr>
        <w:tc>
          <w:tcPr>
            <w:gridSpan w:val="3"/>
            <w:tcBorders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120" w:before="120" w:lineRule="auto"/>
              <w:ind w:left="142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Contract title: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42" w:lineRule="auto"/>
              <w:ind w:left="206" w:right="129" w:firstLine="0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DESIGN AND DELIVERY OF TRAININGS, CONSULTANCY AND MULTIMEDIA CONTENT PRODUCTION  OF THE PROJECT “</w:t>
            </w: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10118028</w:t>
            </w: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5 - MOST -  Media Organisations for Stronger Transnational Journalism”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42" w:righ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Publication reference: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F">
            <w:pPr>
              <w:widowControl w:val="0"/>
              <w:spacing w:after="0" w:lineRule="auto"/>
              <w:ind w:left="0" w:right="129" w:firstLine="0"/>
              <w:jc w:val="left"/>
              <w:rPr>
                <w:rFonts w:ascii="Nunito" w:cs="Nunito" w:eastAsia="Nunito" w:hAnsi="Nunito"/>
                <w:b w:val="1"/>
              </w:rPr>
            </w:pPr>
            <w:commentRangeStart w:id="0"/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UE/MOST/Service_provision_001_MEDIA_DEVELOPMENT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after="0" w:lineRule="auto"/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Rule="auto"/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65"/>
        <w:gridCol w:w="952.5"/>
        <w:gridCol w:w="952.5"/>
        <w:gridCol w:w="952.5"/>
        <w:gridCol w:w="952.5"/>
        <w:gridCol w:w="952.5"/>
        <w:gridCol w:w="952.5"/>
        <w:tblGridChange w:id="0">
          <w:tblGrid>
            <w:gridCol w:w="8265"/>
            <w:gridCol w:w="952.5"/>
            <w:gridCol w:w="952.5"/>
            <w:gridCol w:w="952.5"/>
            <w:gridCol w:w="952.5"/>
            <w:gridCol w:w="952.5"/>
            <w:gridCol w:w="952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Tender envelope number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Tenderer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Tender forms completed? (Yes/No)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Tenderer’s declarations signed? (Yes/No)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Language as required (the offer is in English)? (Yes/No)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Is there the paper describing the methodology? (Yes/No)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Documentary evidence: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tabs>
                <w:tab w:val="left" w:leader="none" w:pos="927"/>
              </w:tabs>
              <w:spacing w:after="120" w:before="120" w:line="276" w:lineRule="auto"/>
              <w:ind w:left="0" w:firstLine="0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Articles of association and Certificate of incorporation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(Yes/No)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tabs>
                <w:tab w:val="left" w:leader="none" w:pos="927"/>
              </w:tabs>
              <w:spacing w:after="120" w:before="120" w:line="276" w:lineRule="auto"/>
              <w:ind w:left="0" w:firstLine="0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Financial statements (latest)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(Yes/No)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VAT registration / Tax clearance certificate 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(Yes/No/Not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The technical offer and the financial offer were sent as separate files? (Yes/No)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Is there any need for remedying formal deficiencies? (Yes/No)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If yes: state what is needed for remedying formal deficiencies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white"/>
                <w:rtl w:val="0"/>
              </w:rPr>
              <w:t xml:space="preserve">Have the deficiencies been rectified?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Overall decision? (Accept / Reject)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ind w:lef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.834645669291339" w:type="dxa"/>
              <w:left w:w="2.834645669291339" w:type="dxa"/>
              <w:bottom w:w="2.834645669291339" w:type="dxa"/>
              <w:right w:w="2.834645669291339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ind w:lef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spacing w:after="0" w:lineRule="auto"/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145.0" w:type="dxa"/>
        <w:jc w:val="left"/>
        <w:tblInd w:w="61.0000000000000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5"/>
        <w:gridCol w:w="4710"/>
        <w:tblGridChange w:id="0">
          <w:tblGrid>
            <w:gridCol w:w="3435"/>
            <w:gridCol w:w="4710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left" w:leader="none" w:pos="1701"/>
              </w:tabs>
              <w:spacing w:after="120" w:before="120" w:lineRule="auto"/>
              <w:ind w:left="0" w:firstLine="0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Chairperson’s name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tabs>
                <w:tab w:val="left" w:leader="none" w:pos="1701"/>
              </w:tabs>
              <w:spacing w:after="120" w:before="12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8F">
            <w:pPr>
              <w:widowControl w:val="0"/>
              <w:tabs>
                <w:tab w:val="left" w:leader="none" w:pos="1701"/>
              </w:tabs>
              <w:spacing w:after="120" w:before="120" w:lineRule="auto"/>
              <w:ind w:left="0" w:firstLine="0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Chairperson’s signature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tabs>
                <w:tab w:val="left" w:leader="none" w:pos="1701"/>
              </w:tabs>
              <w:spacing w:after="120" w:before="12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91">
            <w:pPr>
              <w:widowControl w:val="0"/>
              <w:tabs>
                <w:tab w:val="left" w:leader="none" w:pos="1701"/>
              </w:tabs>
              <w:spacing w:after="120" w:before="120" w:lineRule="auto"/>
              <w:ind w:left="0" w:firstLine="0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tabs>
                <w:tab w:val="left" w:leader="none" w:pos="1701"/>
              </w:tabs>
              <w:spacing w:after="120" w:before="120" w:lineRule="auto"/>
              <w:ind w:left="0" w:firstLine="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spacing w:after="0" w:lineRule="auto"/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7" w:w="16840" w:orient="landscape"/>
      <w:pgMar w:bottom="1276" w:top="1276" w:left="1440" w:right="1440" w:header="720" w:footer="403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hiara Sighele" w:id="0" w:date="2024-11-18T16:41:50Z"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al sito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13750"/>
      </w:tabs>
      <w:spacing w:after="6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Nunito" w:cs="Nunito" w:eastAsia="Nunito" w:hAnsi="Nunito"/>
        <w:rtl w:val="0"/>
      </w:rPr>
      <w:t xml:space="preserve">09_Admininistrative_Compliance_Grid_MOST</w:t>
    </w:r>
    <w:r w:rsidDel="00000000" w:rsidR="00000000" w:rsidRPr="00000000">
      <w:rPr>
        <w:rFonts w:ascii="Nunito" w:cs="Nunito" w:eastAsia="Nunito" w:hAnsi="Nunito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Nunito" w:cs="Nunito" w:eastAsia="Nunito" w:hAnsi="Nunito"/>
        <w:i w:val="0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Nunito" w:cs="Nunito" w:eastAsia="Nunito" w:hAnsi="Nunito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Nunito" w:cs="Nunito" w:eastAsia="Nunito" w:hAnsi="Nunito"/>
        <w:i w:val="0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40" w:before="0" w:line="240" w:lineRule="auto"/>
      <w:ind w:left="1701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40" w:before="0" w:line="240" w:lineRule="auto"/>
      <w:ind w:left="1701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40" w:before="0" w:line="240" w:lineRule="auto"/>
      <w:ind w:left="0" w:right="0" w:firstLine="0"/>
      <w:jc w:val="center"/>
      <w:rPr>
        <w:rFonts w:ascii="Nunito" w:cs="Nunito" w:eastAsia="Nunito" w:hAnsi="Nunito"/>
        <w:b w:val="1"/>
        <w:i w:val="0"/>
        <w:smallCaps w:val="1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Nunito" w:cs="Nunito" w:eastAsia="Nunito" w:hAnsi="Nunito"/>
        <w:b w:val="1"/>
        <w:i w:val="0"/>
        <w:smallCaps w:val="1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ADMINISTRATIVE COMPLIANCE GRID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40" w:before="0" w:line="240" w:lineRule="auto"/>
      <w:ind w:left="1701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240" w:before="0" w:line="240" w:lineRule="auto"/>
      <w:ind w:left="1701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after="240" w:lineRule="auto"/>
        <w:ind w:left="170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2552"/>
      </w:tabs>
      <w:spacing w:after="0" w:before="240" w:lineRule="auto"/>
      <w:jc w:val="left"/>
    </w:pPr>
    <w:rPr>
      <w:b w:val="1"/>
      <w:smallCaps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240" w:lineRule="auto"/>
      <w:jc w:val="left"/>
    </w:pPr>
    <w:rPr>
      <w:b w:val="1"/>
      <w:i w:val="0"/>
      <w:sz w:val="22"/>
      <w:szCs w:val="22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